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0C5E" w14:textId="6F513BE4" w:rsidR="00D600BE" w:rsidRPr="00480CEE" w:rsidRDefault="00D600BE" w:rsidP="00D600BE">
      <w:pPr>
        <w:autoSpaceDE w:val="0"/>
        <w:autoSpaceDN w:val="0"/>
        <w:adjustRightInd w:val="0"/>
        <w:rPr>
          <w:rFonts w:ascii="Segoe UI" w:hAnsi="Segoe UI" w:cs="Segoe UI"/>
          <w:sz w:val="36"/>
          <w:szCs w:val="36"/>
        </w:rPr>
      </w:pPr>
      <w:r w:rsidRPr="00480CEE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 xml:space="preserve">Sleep Policy </w:t>
      </w:r>
      <w:r w:rsidRPr="00480CEE">
        <w:rPr>
          <w:rFonts w:ascii="Segoe UI" w:hAnsi="Segoe UI" w:cs="Segoe UI"/>
          <w:b/>
          <w:bCs/>
          <w:sz w:val="36"/>
          <w:szCs w:val="36"/>
        </w:rPr>
        <w:t>(Updated for EYFS 2025)</w:t>
      </w:r>
    </w:p>
    <w:p w14:paraId="053B5163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Policy Statement</w:t>
      </w:r>
    </w:p>
    <w:p w14:paraId="4FADF145" w14:textId="2ECECF10" w:rsidR="00D600BE" w:rsidRPr="00480CEE" w:rsidRDefault="00D600BE" w:rsidP="00D600BE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3D0D2C">
        <w:rPr>
          <w:rFonts w:ascii="Segoe UI" w:hAnsi="Segoe UI" w:cs="Segoe UI"/>
          <w:sz w:val="28"/>
          <w:szCs w:val="28"/>
        </w:rPr>
        <w:t>Nanny Pat’s Childcare</w:t>
      </w: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, we recognise the critical role of sleep in supporting children's physical health, emotional well-being, and cognitive development. This Sleep Policy ensures that children have a safe, comfortable, and age-appropriate sleep routine while in our care, following the latest EYFS 2025 requirements.</w:t>
      </w:r>
    </w:p>
    <w:p w14:paraId="5F0DC7A5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Sleep Environment</w:t>
      </w:r>
    </w:p>
    <w:p w14:paraId="2EB0EE24" w14:textId="77777777" w:rsidR="00D600BE" w:rsidRPr="00480CEE" w:rsidRDefault="00D600BE" w:rsidP="00D600BE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A dedicated, quiet, and calming sleep area will be provided to ensure a restful environment.</w:t>
      </w:r>
    </w:p>
    <w:p w14:paraId="54ACB5D1" w14:textId="77777777" w:rsidR="00D600BE" w:rsidRPr="00480CEE" w:rsidRDefault="00D600BE" w:rsidP="00D600BE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The sleep area will be well-ventilated, free from hazards, and maintained at a comfortable temperature.</w:t>
      </w:r>
    </w:p>
    <w:p w14:paraId="00C7EB7F" w14:textId="77777777" w:rsidR="00D600BE" w:rsidRPr="00480CEE" w:rsidRDefault="00D600BE" w:rsidP="00D600BE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All sleep equipment, including cribs and cots, will be checked regularly for safety and cleanliness.</w:t>
      </w:r>
    </w:p>
    <w:p w14:paraId="10A20F14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Sleep Routines</w:t>
      </w:r>
    </w:p>
    <w:p w14:paraId="34291EA0" w14:textId="77777777" w:rsidR="00D600BE" w:rsidRPr="00480CEE" w:rsidRDefault="00D600BE" w:rsidP="00D600BE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Each child's sleep routine will be established in consultation with parents and tailored to their individual needs.</w:t>
      </w:r>
    </w:p>
    <w:p w14:paraId="2888B37C" w14:textId="77777777" w:rsidR="00D600BE" w:rsidRPr="00480CEE" w:rsidRDefault="00D600BE" w:rsidP="00D600BE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Calm, soothing activities such as reading, soft music, and gentle lighting will be used to help children transition to sleep.</w:t>
      </w:r>
    </w:p>
    <w:p w14:paraId="1F5A6597" w14:textId="77777777" w:rsidR="00D600BE" w:rsidRPr="00480CEE" w:rsidRDefault="00D600BE" w:rsidP="00D600BE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We will maintain consistency between home and setting sleep routines to provide a sense of security for children.</w:t>
      </w:r>
    </w:p>
    <w:p w14:paraId="69F82343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Age-Appropriate Sleep Schedules</w:t>
      </w:r>
    </w:p>
    <w:p w14:paraId="6F6DBBE2" w14:textId="77777777" w:rsidR="00D600BE" w:rsidRPr="00480CEE" w:rsidRDefault="00D600BE" w:rsidP="00D600BE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Babies and younger children who require multiple naps will have schedules adapted to their developmental needs.</w:t>
      </w:r>
    </w:p>
    <w:p w14:paraId="5FCDBCE5" w14:textId="77777777" w:rsidR="00D600BE" w:rsidRPr="00480CEE" w:rsidRDefault="00D600BE" w:rsidP="00D600BE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Older children will have the option for quiet rest periods if they no longer nap.</w:t>
      </w:r>
    </w:p>
    <w:p w14:paraId="72D47754" w14:textId="77777777" w:rsidR="00D600BE" w:rsidRPr="00480CEE" w:rsidRDefault="00D600BE" w:rsidP="00D600BE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Sleep schedules will remain flexible to accommodate children’s changing needs and ensure their overall well-being.</w:t>
      </w:r>
    </w:p>
    <w:p w14:paraId="5BF2BF0F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lastRenderedPageBreak/>
        <w:t>Safe Sleep Practices</w:t>
      </w:r>
    </w:p>
    <w:p w14:paraId="0A9891DF" w14:textId="77777777" w:rsidR="00D600BE" w:rsidRPr="00480CEE" w:rsidRDefault="00D600BE" w:rsidP="00D600BE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strictly follow safe sleep guidance from health authorities and the EYFS framework: </w:t>
      </w:r>
    </w:p>
    <w:p w14:paraId="1A20CF50" w14:textId="77777777" w:rsidR="00D600BE" w:rsidRPr="00480CEE" w:rsidRDefault="00D600BE" w:rsidP="00D600BE">
      <w:pPr>
        <w:numPr>
          <w:ilvl w:val="1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Babies will be placed on their backs to sleep unless medically advised otherwise.</w:t>
      </w:r>
    </w:p>
    <w:p w14:paraId="77BDE57C" w14:textId="77777777" w:rsidR="00D600BE" w:rsidRPr="00480CEE" w:rsidRDefault="00D600BE" w:rsidP="00D600BE">
      <w:pPr>
        <w:numPr>
          <w:ilvl w:val="1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A firm, flat, and appropriately sized sleep surface will be used.</w:t>
      </w:r>
    </w:p>
    <w:p w14:paraId="4B19B371" w14:textId="77777777" w:rsidR="00D600BE" w:rsidRPr="00480CEE" w:rsidRDefault="00D600BE" w:rsidP="00D600BE">
      <w:pPr>
        <w:numPr>
          <w:ilvl w:val="1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Loose bedding, pillows, cot bumpers, and stuffed animals will be removed from cribs and cots to prevent suffocation hazards.</w:t>
      </w:r>
    </w:p>
    <w:p w14:paraId="3405D762" w14:textId="77777777" w:rsidR="00D600BE" w:rsidRPr="00480CEE" w:rsidRDefault="00D600BE" w:rsidP="00D600BE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Sleep areas will be regularly cleaned and maintained.</w:t>
      </w:r>
    </w:p>
    <w:p w14:paraId="5F24A291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Supervision and Monitoring</w:t>
      </w:r>
    </w:p>
    <w:p w14:paraId="1B7D77F5" w14:textId="77777777" w:rsidR="00D600BE" w:rsidRPr="00480CEE" w:rsidRDefault="00D600BE" w:rsidP="00D600BE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Sleeping children will be monitored regularly with visual checks to ensure their safety.</w:t>
      </w:r>
    </w:p>
    <w:p w14:paraId="376FBF55" w14:textId="77777777" w:rsidR="00D600BE" w:rsidRPr="00480CEE" w:rsidRDefault="00D600BE" w:rsidP="00D600BE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Childminders will be trained in safe sleep practices and will respond promptly to children who wake or show signs of distress.</w:t>
      </w:r>
    </w:p>
    <w:p w14:paraId="550BE4BD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Comfort and Security</w:t>
      </w:r>
    </w:p>
    <w:p w14:paraId="4452FDBA" w14:textId="77777777" w:rsidR="00D600BE" w:rsidRPr="00480CEE" w:rsidRDefault="00D600BE" w:rsidP="00D600BE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Comfort items such as pacifiers, small blankets, or soft toys (as agreed upon with parents) may be provided to help children settle.</w:t>
      </w:r>
    </w:p>
    <w:p w14:paraId="3EDCA4F5" w14:textId="77777777" w:rsidR="00D600BE" w:rsidRPr="00480CEE" w:rsidRDefault="00D600BE" w:rsidP="00D600BE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Childminders will use gentle reassurance techniques to help children feel secure and relaxed.</w:t>
      </w:r>
    </w:p>
    <w:p w14:paraId="31B1236C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Communication with Parents</w:t>
      </w:r>
    </w:p>
    <w:p w14:paraId="73A8A698" w14:textId="3C9455AC" w:rsidR="00D600BE" w:rsidRPr="00480CEE" w:rsidRDefault="00D600BE" w:rsidP="00D600BE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Parents or legal guardians will be informed about their child's sleep patterns, including nap duration and any observed sleep-related behaviours.</w:t>
      </w:r>
    </w:p>
    <w:p w14:paraId="280C168C" w14:textId="77777777" w:rsidR="00D600BE" w:rsidRPr="00480CEE" w:rsidRDefault="00D600BE" w:rsidP="00D600BE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Parents are encouraged to share updates on their child's sleep routine at home to help maintain consistency.</w:t>
      </w:r>
    </w:p>
    <w:p w14:paraId="72C9C01D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Sudden Infant Death Syndrome (SIDS) Prevention</w:t>
      </w:r>
    </w:p>
    <w:p w14:paraId="40DC0EC6" w14:textId="77777777" w:rsidR="00D600BE" w:rsidRPr="00480CEE" w:rsidRDefault="00D600BE" w:rsidP="00D600BE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We will follow the latest SIDS prevention guidelines and educate both staff and parents on safe sleep practices.</w:t>
      </w:r>
    </w:p>
    <w:p w14:paraId="552F8DAE" w14:textId="77777777" w:rsidR="00D600BE" w:rsidRPr="00480CEE" w:rsidRDefault="00D600BE" w:rsidP="00D600BE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>Any changes to recommended sleep practices will be promptly communicated to parents.</w:t>
      </w:r>
    </w:p>
    <w:p w14:paraId="1C5B3E8E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Documentation</w:t>
      </w:r>
    </w:p>
    <w:p w14:paraId="737B881A" w14:textId="77777777" w:rsidR="00D600BE" w:rsidRPr="00480CEE" w:rsidRDefault="00D600BE" w:rsidP="00D600BE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Detailed records of children's sleep patterns and nap times will be maintained to track individual needs and changes.</w:t>
      </w:r>
    </w:p>
    <w:p w14:paraId="65214853" w14:textId="4BB9D13E" w:rsidR="00D600BE" w:rsidRPr="00480CEE" w:rsidRDefault="00D600BE" w:rsidP="00D600BE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Any significant concerns or changes in a child's sleep behaviour will be documented and shared with parents as necessary.</w:t>
      </w:r>
    </w:p>
    <w:p w14:paraId="48E09429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</w:t>
      </w:r>
    </w:p>
    <w:p w14:paraId="6AA0B3F8" w14:textId="6E293EA8" w:rsidR="00D600BE" w:rsidRPr="00480CEE" w:rsidRDefault="00D600BE" w:rsidP="00D600BE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From September 2025, the updated EYFS framework emphasises </w:t>
      </w: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enhanced safety measures</w:t>
      </w: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 and the importance of </w:t>
      </w: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personalised care routines</w:t>
      </w: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, including sleep. Our Sleep Policy aligns with these new regulations by:</w:t>
      </w:r>
    </w:p>
    <w:p w14:paraId="32253172" w14:textId="77777777" w:rsidR="00D600BE" w:rsidRPr="00480CEE" w:rsidRDefault="00D600BE" w:rsidP="00D600BE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Ensuring childminders are trained in </w:t>
      </w: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safer sleep practices</w:t>
      </w: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, including </w:t>
      </w: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updated SIDS prevention guidelines</w:t>
      </w: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7E6C205" w14:textId="77777777" w:rsidR="00D600BE" w:rsidRPr="00480CEE" w:rsidRDefault="00D600BE" w:rsidP="00D600BE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Monitoring children’s well-being through </w:t>
      </w: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enhanced supervision during sleep</w:t>
      </w: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 and </w:t>
      </w: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documenting sleep patterns</w:t>
      </w: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4AAE3154" w14:textId="77777777" w:rsidR="00D600BE" w:rsidRPr="00480CEE" w:rsidRDefault="00D600BE" w:rsidP="00D600BE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Encouraging stronger </w:t>
      </w: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collaboration with parents</w:t>
      </w: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 to maintain consistent sleep routines both at home and in the setting.</w:t>
      </w:r>
    </w:p>
    <w:p w14:paraId="17A7327E" w14:textId="77777777" w:rsidR="00D600BE" w:rsidRPr="00480CEE" w:rsidRDefault="00D600BE" w:rsidP="00D600BE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Implementing </w:t>
      </w: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safer sleep environments</w:t>
      </w: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>, in line with new EYFS and NHS sleep safety recommendations.</w:t>
      </w:r>
    </w:p>
    <w:p w14:paraId="0448D07D" w14:textId="77777777" w:rsidR="00D600BE" w:rsidRPr="00480CEE" w:rsidRDefault="00D600BE" w:rsidP="00D600BE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</w:t>
      </w:r>
    </w:p>
    <w:p w14:paraId="7872EE2C" w14:textId="77777777" w:rsidR="00D600BE" w:rsidRPr="00480CEE" w:rsidRDefault="00D600BE" w:rsidP="00D600BE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This policy will be reviewed annually or </w:t>
      </w: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more frequently if required</w:t>
      </w: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, to ensure continued compliance with EYFS 2025 updates, safeguarding regulations, and best practices. </w:t>
      </w:r>
      <w:r w:rsidRPr="00480CE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We welcome feedback</w:t>
      </w:r>
      <w:r w:rsidRPr="00480CEE">
        <w:rPr>
          <w:rFonts w:ascii="Segoe UI" w:eastAsia="Times New Roman" w:hAnsi="Segoe UI" w:cs="Segoe UI"/>
          <w:sz w:val="28"/>
          <w:szCs w:val="28"/>
          <w:lang w:eastAsia="en-GB"/>
        </w:rPr>
        <w:t xml:space="preserve"> from parents, legal guardians, and staff members to continuously improve our sleep policy.</w:t>
      </w:r>
    </w:p>
    <w:p w14:paraId="317EE3BF" w14:textId="77777777" w:rsidR="00C0566E" w:rsidRPr="00C0566E" w:rsidRDefault="00C0566E" w:rsidP="00C0566E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C0566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 w:rsidRPr="00C0566E">
        <w:rPr>
          <w:rFonts w:ascii="Segoe UI" w:eastAsia="Times New Roman" w:hAnsi="Segoe UI" w:cs="Segoe UI"/>
          <w:sz w:val="28"/>
          <w:szCs w:val="28"/>
          <w:lang w:eastAsia="en-GB"/>
        </w:rPr>
        <w:t xml:space="preserve"> Angela Williams</w:t>
      </w:r>
      <w:r w:rsidRPr="00C0566E">
        <w:rPr>
          <w:rFonts w:ascii="Segoe UI" w:eastAsia="Times New Roman" w:hAnsi="Segoe UI" w:cs="Segoe UI"/>
          <w:sz w:val="28"/>
          <w:szCs w:val="28"/>
          <w:lang w:eastAsia="en-GB"/>
        </w:rPr>
        <w:br/>
      </w:r>
      <w:r w:rsidRPr="00C0566E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 w:rsidRPr="00C0566E">
        <w:rPr>
          <w:rFonts w:ascii="Segoe UI" w:eastAsia="Times New Roman" w:hAnsi="Segoe UI" w:cs="Segoe UI"/>
          <w:sz w:val="28"/>
          <w:szCs w:val="28"/>
          <w:lang w:eastAsia="en-GB"/>
        </w:rPr>
        <w:t xml:space="preserve"> September 2025</w:t>
      </w:r>
    </w:p>
    <w:p w14:paraId="58DA53EB" w14:textId="77777777" w:rsidR="000A67D1" w:rsidRPr="00480CEE" w:rsidRDefault="000A67D1" w:rsidP="00D600BE">
      <w:pPr>
        <w:rPr>
          <w:rFonts w:ascii="Segoe UI" w:hAnsi="Segoe UI" w:cs="Segoe UI"/>
        </w:rPr>
      </w:pPr>
    </w:p>
    <w:sectPr w:rsidR="000A67D1" w:rsidRPr="00480CEE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BAEC" w14:textId="77777777" w:rsidR="000C694D" w:rsidRDefault="000C694D" w:rsidP="0028002E">
      <w:r>
        <w:separator/>
      </w:r>
    </w:p>
  </w:endnote>
  <w:endnote w:type="continuationSeparator" w:id="0">
    <w:p w14:paraId="46391C43" w14:textId="77777777" w:rsidR="000C694D" w:rsidRDefault="000C694D" w:rsidP="0028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B1C4" w14:textId="5F13DB73" w:rsidR="0028002E" w:rsidRDefault="0028002E" w:rsidP="0028002E">
    <w:pPr>
      <w:pStyle w:val="Footer"/>
      <w:jc w:val="center"/>
    </w:pPr>
    <w:r>
      <w:t>© www.</w:t>
    </w:r>
    <w:r w:rsidR="00C0566E">
      <w:t>nannypats.com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36F0C" w14:textId="77777777" w:rsidR="000C694D" w:rsidRDefault="000C694D" w:rsidP="0028002E">
      <w:r>
        <w:separator/>
      </w:r>
    </w:p>
  </w:footnote>
  <w:footnote w:type="continuationSeparator" w:id="0">
    <w:p w14:paraId="23E136BA" w14:textId="77777777" w:rsidR="000C694D" w:rsidRDefault="000C694D" w:rsidP="0028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8C4A24"/>
    <w:multiLevelType w:val="multilevel"/>
    <w:tmpl w:val="320E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C6500"/>
    <w:multiLevelType w:val="multilevel"/>
    <w:tmpl w:val="FB66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55D11"/>
    <w:multiLevelType w:val="multilevel"/>
    <w:tmpl w:val="1CB6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14B38"/>
    <w:multiLevelType w:val="multilevel"/>
    <w:tmpl w:val="DAD8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45F9F"/>
    <w:multiLevelType w:val="multilevel"/>
    <w:tmpl w:val="5BA2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C236C"/>
    <w:multiLevelType w:val="multilevel"/>
    <w:tmpl w:val="544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376C1"/>
    <w:multiLevelType w:val="multilevel"/>
    <w:tmpl w:val="4A5A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61E7E"/>
    <w:multiLevelType w:val="multilevel"/>
    <w:tmpl w:val="1B72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2A4068"/>
    <w:multiLevelType w:val="multilevel"/>
    <w:tmpl w:val="2292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D27C5"/>
    <w:multiLevelType w:val="multilevel"/>
    <w:tmpl w:val="BBBA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878605">
    <w:abstractNumId w:val="0"/>
  </w:num>
  <w:num w:numId="2" w16cid:durableId="527181073">
    <w:abstractNumId w:val="4"/>
  </w:num>
  <w:num w:numId="3" w16cid:durableId="908342522">
    <w:abstractNumId w:val="5"/>
  </w:num>
  <w:num w:numId="4" w16cid:durableId="132140885">
    <w:abstractNumId w:val="1"/>
  </w:num>
  <w:num w:numId="5" w16cid:durableId="847451566">
    <w:abstractNumId w:val="3"/>
  </w:num>
  <w:num w:numId="6" w16cid:durableId="1739282999">
    <w:abstractNumId w:val="8"/>
  </w:num>
  <w:num w:numId="7" w16cid:durableId="704067065">
    <w:abstractNumId w:val="6"/>
  </w:num>
  <w:num w:numId="8" w16cid:durableId="770324260">
    <w:abstractNumId w:val="7"/>
  </w:num>
  <w:num w:numId="9" w16cid:durableId="1647395293">
    <w:abstractNumId w:val="2"/>
  </w:num>
  <w:num w:numId="10" w16cid:durableId="1000036146">
    <w:abstractNumId w:val="10"/>
  </w:num>
  <w:num w:numId="11" w16cid:durableId="268705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14"/>
    <w:rsid w:val="000A67D1"/>
    <w:rsid w:val="000C1BF9"/>
    <w:rsid w:val="000C694D"/>
    <w:rsid w:val="001A5721"/>
    <w:rsid w:val="0028002E"/>
    <w:rsid w:val="003D0D2C"/>
    <w:rsid w:val="00480CEE"/>
    <w:rsid w:val="004965A1"/>
    <w:rsid w:val="0064046C"/>
    <w:rsid w:val="00736D14"/>
    <w:rsid w:val="007C29E6"/>
    <w:rsid w:val="008A6402"/>
    <w:rsid w:val="008F57B5"/>
    <w:rsid w:val="00956D8B"/>
    <w:rsid w:val="00AE2E5D"/>
    <w:rsid w:val="00C0566E"/>
    <w:rsid w:val="00D600BE"/>
    <w:rsid w:val="00D84D52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0633"/>
  <w15:chartTrackingRefBased/>
  <w15:docId w15:val="{8AF03D2C-BDA4-8F47-B1EA-7BBB83C1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00B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600B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02E"/>
  </w:style>
  <w:style w:type="paragraph" w:styleId="Footer">
    <w:name w:val="footer"/>
    <w:basedOn w:val="Normal"/>
    <w:link w:val="FooterChar"/>
    <w:uiPriority w:val="99"/>
    <w:unhideWhenUsed/>
    <w:rsid w:val="002800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02E"/>
  </w:style>
  <w:style w:type="character" w:customStyle="1" w:styleId="Heading3Char">
    <w:name w:val="Heading 3 Char"/>
    <w:basedOn w:val="DefaultParagraphFont"/>
    <w:link w:val="Heading3"/>
    <w:uiPriority w:val="9"/>
    <w:rsid w:val="00D600B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600BE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D600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00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2025-09-04T17:46:00Z</dcterms:created>
  <dcterms:modified xsi:type="dcterms:W3CDTF">2025-10-10T07:55:00Z</dcterms:modified>
</cp:coreProperties>
</file>