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00A6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Outdoor Play Policy (Updated EYFS September 2025)</w:t>
      </w:r>
    </w:p>
    <w:p w14:paraId="1486BD38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Statement:</w:t>
      </w:r>
    </w:p>
    <w:p w14:paraId="1015C9D0" w14:textId="04D09905" w:rsidR="00597502" w:rsidRPr="001B4F29" w:rsidRDefault="00597502" w:rsidP="00597502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D548B0">
        <w:rPr>
          <w:rFonts w:ascii="Segoe UI" w:hAnsi="Segoe UI" w:cs="Segoe UI"/>
          <w:sz w:val="28"/>
          <w:szCs w:val="28"/>
        </w:rPr>
        <w:t>Nanny Pat’s Childcare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we recognise the importance of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in promoting children's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physical, cognitive, and social development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. This policy outlines our approach to providing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safe, enriching, and engaging outdoor play experiences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align with EYFS 2025 guidance.</w:t>
      </w:r>
    </w:p>
    <w:p w14:paraId="2EEBFA71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Importance of Outdoor Play:</w:t>
      </w:r>
    </w:p>
    <w:p w14:paraId="2DF39EA3" w14:textId="77777777" w:rsidR="00597502" w:rsidRPr="001B4F29" w:rsidRDefault="00597502" w:rsidP="00597502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Outdoor play provides children with opportunities for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exploration, physical activity, creativity, and connection with nature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619A808" w14:textId="77777777" w:rsidR="00597502" w:rsidRPr="001B4F29" w:rsidRDefault="00597502" w:rsidP="00597502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Engaging in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active play outdoors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supports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gross motor skills, problem-solving abilities, and social interactions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1502C6C" w14:textId="77777777" w:rsidR="00597502" w:rsidRPr="001B4F29" w:rsidRDefault="00597502" w:rsidP="00597502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We ensure that outdoor play is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inclusive, accessible, and developmentally appropriate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all children.</w:t>
      </w:r>
    </w:p>
    <w:p w14:paraId="0BC50C45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 Environments:</w:t>
      </w:r>
    </w:p>
    <w:p w14:paraId="21746F29" w14:textId="77777777" w:rsidR="00597502" w:rsidRPr="001B4F29" w:rsidRDefault="00597502" w:rsidP="00597502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 areas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are designed to be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safe, stimulating, and age-appropriate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AD9454D" w14:textId="77777777" w:rsidR="00597502" w:rsidRPr="001B4F29" w:rsidRDefault="00597502" w:rsidP="00597502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Outdoor equipment and materials are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regularly inspected, cleaned, and maintained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and hygiene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C444070" w14:textId="77777777" w:rsidR="00597502" w:rsidRPr="001B4F29" w:rsidRDefault="00597502" w:rsidP="00597502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Natural elements such as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plants, sand, water, and logs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are included to support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sensory exploration and imaginative play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168DBA1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Weather Considerations:</w:t>
      </w:r>
    </w:p>
    <w:p w14:paraId="5EBEB29C" w14:textId="77777777" w:rsidR="00597502" w:rsidRPr="001B4F29" w:rsidRDefault="00597502" w:rsidP="00597502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Outdoor play will be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accessible in all seasons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except in cases of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extreme weather conditions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pose a safety risk.</w:t>
      </w:r>
    </w:p>
    <w:p w14:paraId="54D70614" w14:textId="77777777" w:rsidR="00597502" w:rsidRPr="001B4F29" w:rsidRDefault="00597502" w:rsidP="00597502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dressed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appropriately for the weather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waterproof clothing, sun hats, or warm layers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as needed.</w:t>
      </w:r>
    </w:p>
    <w:p w14:paraId="58110D53" w14:textId="77777777" w:rsidR="00597502" w:rsidRPr="001B4F29" w:rsidRDefault="00597502" w:rsidP="00597502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Sunscreen will be applied as necessary, following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parents’ preferences and health guidelines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138FDC0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Supervision:</w:t>
      </w:r>
    </w:p>
    <w:p w14:paraId="226B6500" w14:textId="77777777" w:rsidR="00597502" w:rsidRPr="001B4F29" w:rsidRDefault="00597502" w:rsidP="00597502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Active supervision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provided by childminders and staff members to ensure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children's safety and engagement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D0E77F6" w14:textId="77777777" w:rsidR="00597502" w:rsidRPr="001B4F29" w:rsidRDefault="00597502" w:rsidP="00597502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Staff-to-child ratios will be maintained in accordance with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regulations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appropriate support.</w:t>
      </w:r>
    </w:p>
    <w:p w14:paraId="7F1CCC5D" w14:textId="77777777" w:rsidR="00597502" w:rsidRPr="001B4F29" w:rsidRDefault="00597502" w:rsidP="00597502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Supervision will encourage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independent exploration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ensuring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risk management and safeguarding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ED90E3D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Risk and Challenge:</w:t>
      </w:r>
    </w:p>
    <w:p w14:paraId="3803F6C7" w14:textId="77777777" w:rsidR="00597502" w:rsidRPr="001B4F29" w:rsidRDefault="00597502" w:rsidP="00597502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We provide opportunities for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manageable risk and challenge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to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foster resilience, confidence, and problem-solving skills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B1F081D" w14:textId="77777777" w:rsidR="00597502" w:rsidRPr="001B4F29" w:rsidRDefault="00597502" w:rsidP="00597502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are encouraged to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assess and navigate risk safely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with childminders guiding them in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decision-making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086EF84" w14:textId="77777777" w:rsidR="00597502" w:rsidRPr="001B4F29" w:rsidRDefault="00597502" w:rsidP="00597502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Risk assessments are conducted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regularly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to balance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and developmentally appropriate challenges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39F7086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Sun Safety:</w:t>
      </w:r>
    </w:p>
    <w:p w14:paraId="66AC88CA" w14:textId="77777777" w:rsidR="00597502" w:rsidRPr="001B4F29" w:rsidRDefault="00597502" w:rsidP="00597502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Sun safety is a priority, and we will: </w:t>
      </w:r>
    </w:p>
    <w:p w14:paraId="04088B7F" w14:textId="77777777" w:rsidR="00597502" w:rsidRPr="001B4F29" w:rsidRDefault="00597502" w:rsidP="00597502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Apply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parent-approved sunscreen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when necessary.</w:t>
      </w:r>
    </w:p>
    <w:p w14:paraId="56DC4002" w14:textId="77777777" w:rsidR="00597502" w:rsidRPr="001B4F29" w:rsidRDefault="00597502" w:rsidP="00597502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Encourage children to wear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hats and protective clothing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A906165" w14:textId="77777777" w:rsidR="00597502" w:rsidRPr="001B4F29" w:rsidRDefault="00597502" w:rsidP="00597502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Provide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shaded areas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rest and cooling down.</w:t>
      </w:r>
    </w:p>
    <w:p w14:paraId="6FF54345" w14:textId="77777777" w:rsidR="00597502" w:rsidRPr="001B4F29" w:rsidRDefault="00597502" w:rsidP="00597502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informed about our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sun protection policy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are encouraged to provide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sun-safe clothing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F229744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 Curriculum:</w:t>
      </w:r>
    </w:p>
    <w:p w14:paraId="5D11E671" w14:textId="77777777" w:rsidR="00597502" w:rsidRPr="001B4F29" w:rsidRDefault="00597502" w:rsidP="00597502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Outdoor play is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integrated into the curriculum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providing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structured and free-play opportunities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2C2559E" w14:textId="77777777" w:rsidR="00597502" w:rsidRPr="001B4F29" w:rsidRDefault="00597502" w:rsidP="00597502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Activities include: </w:t>
      </w:r>
    </w:p>
    <w:p w14:paraId="445B5CB3" w14:textId="77777777" w:rsidR="00597502" w:rsidRPr="001B4F29" w:rsidRDefault="00597502" w:rsidP="00597502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Nature exploration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(bug hunts, gardening, water play).</w:t>
      </w:r>
    </w:p>
    <w:p w14:paraId="000011C1" w14:textId="77777777" w:rsidR="00597502" w:rsidRPr="001B4F29" w:rsidRDefault="00597502" w:rsidP="00597502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development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(climbing, balancing, running).</w:t>
      </w:r>
    </w:p>
    <w:p w14:paraId="1DB5BA9C" w14:textId="77777777" w:rsidR="00597502" w:rsidRPr="001B4F29" w:rsidRDefault="00597502" w:rsidP="00597502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Creative play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(role-playing, storytelling, music).</w:t>
      </w:r>
    </w:p>
    <w:p w14:paraId="5FC4AD91" w14:textId="77777777" w:rsidR="00597502" w:rsidRPr="001B4F29" w:rsidRDefault="00597502" w:rsidP="00597502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STEM-based learning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(exploring weather, building with natural materials).</w:t>
      </w:r>
    </w:p>
    <w:p w14:paraId="17437276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 Schedule:</w:t>
      </w:r>
    </w:p>
    <w:p w14:paraId="118AEA18" w14:textId="77777777" w:rsidR="00597502" w:rsidRPr="001B4F29" w:rsidRDefault="00597502" w:rsidP="00597502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have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regular, scheduled outdoor play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sessions to promote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activity and well-being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9434A4D" w14:textId="77777777" w:rsidR="00597502" w:rsidRPr="001B4F29" w:rsidRDefault="00597502" w:rsidP="00597502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Outdoor time will be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adapted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to suit children’s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ages, preferences, and developmental needs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5862C90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Nature Connection:</w:t>
      </w:r>
    </w:p>
    <w:p w14:paraId="476859D1" w14:textId="77777777" w:rsidR="00597502" w:rsidRPr="001B4F29" w:rsidRDefault="00597502" w:rsidP="00597502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incorporate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nature-based learning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into outdoor play, helping children: </w:t>
      </w:r>
    </w:p>
    <w:p w14:paraId="094A8809" w14:textId="77777777" w:rsidR="00597502" w:rsidRPr="001B4F29" w:rsidRDefault="00597502" w:rsidP="00597502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Understand the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environment and sustainability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B518455" w14:textId="77777777" w:rsidR="00597502" w:rsidRPr="001B4F29" w:rsidRDefault="00597502" w:rsidP="00597502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Develop an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appreciation for wildlife and plants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14E7A28" w14:textId="77777777" w:rsidR="00597502" w:rsidRPr="001B4F29" w:rsidRDefault="00597502" w:rsidP="00597502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Engage in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gardening and outdoor creative activities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AB14319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Safety:</w:t>
      </w:r>
    </w:p>
    <w:p w14:paraId="0D67E582" w14:textId="77777777" w:rsidR="00597502" w:rsidRPr="001B4F29" w:rsidRDefault="00597502" w:rsidP="0059750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Regular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assessments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of the outdoor play area will be conducted, with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hazards promptly addressed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5DC7461" w14:textId="77777777" w:rsidR="00597502" w:rsidRPr="001B4F29" w:rsidRDefault="00597502" w:rsidP="0059750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Emergency procedures, including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first aid, incident reporting, and evacuation plans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, will be in place for outdoor activities.</w:t>
      </w:r>
    </w:p>
    <w:p w14:paraId="5569AA5E" w14:textId="77777777" w:rsidR="00597502" w:rsidRPr="001B4F29" w:rsidRDefault="00597502" w:rsidP="0059750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taught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safety rules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, such as safe climbing, road awareness, and respecting boundaries.</w:t>
      </w:r>
    </w:p>
    <w:p w14:paraId="51B9BF06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with Parents:</w:t>
      </w:r>
    </w:p>
    <w:p w14:paraId="5DE23214" w14:textId="77777777" w:rsidR="00597502" w:rsidRPr="001B4F29" w:rsidRDefault="00597502" w:rsidP="0059750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informed about our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 policy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planned outdoor activities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9A80E7E" w14:textId="77777777" w:rsidR="00597502" w:rsidRPr="001B4F29" w:rsidRDefault="00597502" w:rsidP="0059750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concerns, allergies, or medical conditions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affecting outdoor play will be discussed with parents.</w:t>
      </w:r>
    </w:p>
    <w:p w14:paraId="4F40E0D3" w14:textId="77777777" w:rsidR="00597502" w:rsidRPr="001B4F29" w:rsidRDefault="00597502" w:rsidP="0059750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are encouraged to provide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weather-appropriate clothing and footwear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outdoor activities.</w:t>
      </w:r>
    </w:p>
    <w:p w14:paraId="06FDCB75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Changes:</w:t>
      </w:r>
    </w:p>
    <w:p w14:paraId="517301F2" w14:textId="77777777" w:rsidR="00597502" w:rsidRPr="001B4F29" w:rsidRDefault="00597502" w:rsidP="0059750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This policy aligns with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which places an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increased emphasis on outdoor learning and nature-based activities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41E94D4" w14:textId="77777777" w:rsidR="00597502" w:rsidRPr="001B4F29" w:rsidRDefault="00597502" w:rsidP="0059750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The policy supports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objectives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development, problem-solving, and emotional well-being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through outdoor experiences.</w:t>
      </w:r>
    </w:p>
    <w:p w14:paraId="644062C7" w14:textId="77777777" w:rsidR="00597502" w:rsidRPr="001B4F29" w:rsidRDefault="00597502" w:rsidP="0059750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Our approach reflects the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focus on child-led exploration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allowing children to develop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independence, risk awareness, and resilience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in a safe outdoor setting.</w:t>
      </w:r>
    </w:p>
    <w:p w14:paraId="151A5D5D" w14:textId="77777777" w:rsidR="00597502" w:rsidRPr="001B4F29" w:rsidRDefault="00597502" w:rsidP="0059750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The inclusion of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sustainability, environmental awareness, and outdoor STEM activities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aligns with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2025’s educational goals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F7C6FEF" w14:textId="77777777" w:rsidR="00597502" w:rsidRPr="001B4F29" w:rsidRDefault="00597502" w:rsidP="00597502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Monitoring:</w:t>
      </w:r>
    </w:p>
    <w:p w14:paraId="53DEF1AD" w14:textId="77777777" w:rsidR="00597502" w:rsidRPr="001B4F29" w:rsidRDefault="00597502" w:rsidP="00597502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reviewed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annually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or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more frequently if required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compliance with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updates and local authority guidelines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AEA4920" w14:textId="77777777" w:rsidR="00597502" w:rsidRPr="001B4F29" w:rsidRDefault="00597502" w:rsidP="00597502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We welcome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feedback from parents, staff, and external agencies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to continuously improve our </w:t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outdoor play provision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8B7D25C" w14:textId="14F1D16E" w:rsidR="00597502" w:rsidRPr="001B4F29" w:rsidRDefault="00597502" w:rsidP="00D54F1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D54F13">
        <w:rPr>
          <w:rFonts w:ascii="Segoe UI" w:eastAsia="Times New Roman" w:hAnsi="Segoe UI" w:cs="Segoe UI"/>
          <w:sz w:val="28"/>
          <w:szCs w:val="28"/>
          <w:lang w:eastAsia="en-GB"/>
        </w:rPr>
        <w:t>Angela Williams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1B4F2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1B4F29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D54F13">
        <w:rPr>
          <w:rFonts w:ascii="Segoe UI" w:eastAsia="Times New Roman" w:hAnsi="Segoe UI" w:cs="Segoe UI"/>
          <w:sz w:val="28"/>
          <w:szCs w:val="28"/>
          <w:lang w:eastAsia="en-GB"/>
        </w:rPr>
        <w:t>September 2025</w:t>
      </w:r>
    </w:p>
    <w:p w14:paraId="3DB9098F" w14:textId="77777777" w:rsidR="008B6024" w:rsidRPr="001B4F29" w:rsidRDefault="008B6024" w:rsidP="00597502">
      <w:pPr>
        <w:rPr>
          <w:rFonts w:ascii="Segoe UI" w:hAnsi="Segoe UI" w:cs="Segoe UI"/>
          <w:sz w:val="28"/>
          <w:szCs w:val="28"/>
        </w:rPr>
      </w:pPr>
    </w:p>
    <w:sectPr w:rsidR="008B6024" w:rsidRPr="001B4F29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6F63" w14:textId="77777777" w:rsidR="00674C8E" w:rsidRDefault="00674C8E" w:rsidP="00FE0FD8">
      <w:r>
        <w:separator/>
      </w:r>
    </w:p>
  </w:endnote>
  <w:endnote w:type="continuationSeparator" w:id="0">
    <w:p w14:paraId="19DF899B" w14:textId="77777777" w:rsidR="00674C8E" w:rsidRDefault="00674C8E" w:rsidP="00FE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74D4" w14:textId="77777777" w:rsidR="00FE0FD8" w:rsidRDefault="00FE0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EB74" w14:textId="72FCCB88" w:rsidR="00FE0FD8" w:rsidRDefault="00FE0FD8" w:rsidP="00FE0FD8">
    <w:pPr>
      <w:pStyle w:val="Footer"/>
      <w:jc w:val="center"/>
    </w:pPr>
    <w:r>
      <w:t>© www.crhut.co.uk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2DC8" w14:textId="77777777" w:rsidR="00FE0FD8" w:rsidRDefault="00FE0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0F40" w14:textId="77777777" w:rsidR="00674C8E" w:rsidRDefault="00674C8E" w:rsidP="00FE0FD8">
      <w:r>
        <w:separator/>
      </w:r>
    </w:p>
  </w:footnote>
  <w:footnote w:type="continuationSeparator" w:id="0">
    <w:p w14:paraId="776F67CD" w14:textId="77777777" w:rsidR="00674C8E" w:rsidRDefault="00674C8E" w:rsidP="00FE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380D" w14:textId="77777777" w:rsidR="00FE0FD8" w:rsidRDefault="00FE0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2A7" w14:textId="77777777" w:rsidR="00FE0FD8" w:rsidRDefault="00FE0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AB93" w14:textId="77777777" w:rsidR="00FE0FD8" w:rsidRDefault="00FE0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40977"/>
    <w:multiLevelType w:val="multilevel"/>
    <w:tmpl w:val="869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2150C"/>
    <w:multiLevelType w:val="multilevel"/>
    <w:tmpl w:val="625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167FC"/>
    <w:multiLevelType w:val="multilevel"/>
    <w:tmpl w:val="024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75692"/>
    <w:multiLevelType w:val="multilevel"/>
    <w:tmpl w:val="B22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F497B"/>
    <w:multiLevelType w:val="multilevel"/>
    <w:tmpl w:val="5B6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E02CF"/>
    <w:multiLevelType w:val="multilevel"/>
    <w:tmpl w:val="F6F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33492"/>
    <w:multiLevelType w:val="multilevel"/>
    <w:tmpl w:val="FBF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7414F"/>
    <w:multiLevelType w:val="multilevel"/>
    <w:tmpl w:val="656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15910"/>
    <w:multiLevelType w:val="multilevel"/>
    <w:tmpl w:val="F00A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D3A20"/>
    <w:multiLevelType w:val="multilevel"/>
    <w:tmpl w:val="424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F2F26"/>
    <w:multiLevelType w:val="multilevel"/>
    <w:tmpl w:val="FC04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02DAA"/>
    <w:multiLevelType w:val="multilevel"/>
    <w:tmpl w:val="0EE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77CB1"/>
    <w:multiLevelType w:val="multilevel"/>
    <w:tmpl w:val="E8F2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072692">
    <w:abstractNumId w:val="0"/>
  </w:num>
  <w:num w:numId="2" w16cid:durableId="218175326">
    <w:abstractNumId w:val="2"/>
  </w:num>
  <w:num w:numId="3" w16cid:durableId="1357195828">
    <w:abstractNumId w:val="5"/>
  </w:num>
  <w:num w:numId="4" w16cid:durableId="1564681288">
    <w:abstractNumId w:val="9"/>
  </w:num>
  <w:num w:numId="5" w16cid:durableId="1932740933">
    <w:abstractNumId w:val="1"/>
  </w:num>
  <w:num w:numId="6" w16cid:durableId="448816327">
    <w:abstractNumId w:val="6"/>
  </w:num>
  <w:num w:numId="7" w16cid:durableId="753748167">
    <w:abstractNumId w:val="13"/>
  </w:num>
  <w:num w:numId="8" w16cid:durableId="2101172350">
    <w:abstractNumId w:val="7"/>
  </w:num>
  <w:num w:numId="9" w16cid:durableId="1177307037">
    <w:abstractNumId w:val="4"/>
  </w:num>
  <w:num w:numId="10" w16cid:durableId="156922259">
    <w:abstractNumId w:val="3"/>
  </w:num>
  <w:num w:numId="11" w16cid:durableId="1178500112">
    <w:abstractNumId w:val="12"/>
  </w:num>
  <w:num w:numId="12" w16cid:durableId="375744093">
    <w:abstractNumId w:val="10"/>
  </w:num>
  <w:num w:numId="13" w16cid:durableId="1441335875">
    <w:abstractNumId w:val="8"/>
  </w:num>
  <w:num w:numId="14" w16cid:durableId="566649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A4"/>
    <w:rsid w:val="001845DA"/>
    <w:rsid w:val="001B4F29"/>
    <w:rsid w:val="001D0F64"/>
    <w:rsid w:val="002616A4"/>
    <w:rsid w:val="00551E01"/>
    <w:rsid w:val="00597502"/>
    <w:rsid w:val="0064046C"/>
    <w:rsid w:val="00674C8E"/>
    <w:rsid w:val="007C29E6"/>
    <w:rsid w:val="008B6024"/>
    <w:rsid w:val="00AE4D37"/>
    <w:rsid w:val="00B646E7"/>
    <w:rsid w:val="00D451D2"/>
    <w:rsid w:val="00D548B0"/>
    <w:rsid w:val="00D54F13"/>
    <w:rsid w:val="00D84D52"/>
    <w:rsid w:val="00F90A70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800B"/>
  <w15:chartTrackingRefBased/>
  <w15:docId w15:val="{7A1D3EF1-0113-0643-8B5A-6AB90AF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75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FD8"/>
  </w:style>
  <w:style w:type="paragraph" w:styleId="Footer">
    <w:name w:val="footer"/>
    <w:basedOn w:val="Normal"/>
    <w:link w:val="FooterChar"/>
    <w:uiPriority w:val="99"/>
    <w:unhideWhenUsed/>
    <w:rsid w:val="00FE0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FD8"/>
  </w:style>
  <w:style w:type="character" w:customStyle="1" w:styleId="Heading3Char">
    <w:name w:val="Heading 3 Char"/>
    <w:basedOn w:val="DefaultParagraphFont"/>
    <w:link w:val="Heading3"/>
    <w:uiPriority w:val="9"/>
    <w:rsid w:val="005975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975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75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5975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2025-09-04T17:23:00Z</dcterms:created>
  <dcterms:modified xsi:type="dcterms:W3CDTF">2025-10-09T13:06:00Z</dcterms:modified>
</cp:coreProperties>
</file>