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45C8" w14:textId="7A3A53BB" w:rsidR="00D70F37" w:rsidRPr="00DB7EDB" w:rsidRDefault="00DB7EDB" w:rsidP="00DB7EDB">
      <w:pPr>
        <w:spacing w:before="100" w:beforeAutospacing="1" w:after="100" w:afterAutospacing="1"/>
        <w:rPr>
          <w:rFonts w:ascii="Segoe UI" w:eastAsia="Times New Roman" w:hAnsi="Segoe UI" w:cs="Segoe UI"/>
          <w:sz w:val="36"/>
          <w:szCs w:val="36"/>
          <w:lang w:eastAsia="en-GB"/>
        </w:rPr>
      </w:pPr>
      <w:r w:rsidRPr="00DB7EDB">
        <w:rPr>
          <w:rFonts w:ascii="Segoe UI" w:eastAsia="Times New Roman" w:hAnsi="Segoe UI" w:cs="Segoe UI"/>
          <w:b/>
          <w:bCs/>
          <w:sz w:val="36"/>
          <w:szCs w:val="36"/>
          <w:lang w:eastAsia="en-GB"/>
        </w:rPr>
        <w:t xml:space="preserve">CCTV and Recording Doorbell Policy </w:t>
      </w:r>
      <w:r w:rsidR="00D70F37" w:rsidRPr="00DB7EDB">
        <w:rPr>
          <w:rStyle w:val="Strong"/>
          <w:rFonts w:ascii="Segoe UI" w:hAnsi="Segoe UI" w:cs="Segoe UI"/>
          <w:sz w:val="36"/>
          <w:szCs w:val="36"/>
        </w:rPr>
        <w:t>(EYFS Updated - September 2025)</w:t>
      </w:r>
    </w:p>
    <w:p w14:paraId="2A675320" w14:textId="46508784"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Policy Statement:</w:t>
      </w:r>
      <w:r w:rsidRPr="00DB7EDB">
        <w:rPr>
          <w:rFonts w:ascii="Segoe UI" w:eastAsia="Times New Roman" w:hAnsi="Segoe UI" w:cs="Segoe UI"/>
          <w:sz w:val="28"/>
          <w:szCs w:val="28"/>
          <w:lang w:eastAsia="en-GB"/>
        </w:rPr>
        <w:br/>
        <w:t xml:space="preserve">At </w:t>
      </w:r>
      <w:r w:rsidR="00DD219E">
        <w:rPr>
          <w:rFonts w:ascii="Segoe UI" w:hAnsi="Segoe UI" w:cs="Segoe UI"/>
          <w:sz w:val="28"/>
          <w:szCs w:val="28"/>
        </w:rPr>
        <w:t>Nanny Pat’s Childcare</w:t>
      </w:r>
      <w:r w:rsidRPr="00DB7EDB">
        <w:rPr>
          <w:rFonts w:ascii="Segoe UI" w:eastAsia="Times New Roman" w:hAnsi="Segoe UI" w:cs="Segoe UI"/>
          <w:sz w:val="28"/>
          <w:szCs w:val="28"/>
          <w:lang w:eastAsia="en-GB"/>
        </w:rPr>
        <w:t xml:space="preserve">, we are committed to ensuring the privacy, security, and safeguarding of all children, families, staff, and visitors. This policy outlines our approach to the use of Closed-Circuit Television (CCTV) and recording doorbells  </w:t>
      </w:r>
      <w:r w:rsidR="00033FD1">
        <w:rPr>
          <w:rFonts w:ascii="Segoe UI" w:eastAsia="Times New Roman" w:hAnsi="Segoe UI" w:cs="Segoe UI"/>
          <w:sz w:val="28"/>
          <w:szCs w:val="28"/>
          <w:lang w:eastAsia="en-GB"/>
        </w:rPr>
        <w:t>(</w:t>
      </w:r>
      <w:r w:rsidRPr="00DB7EDB">
        <w:rPr>
          <w:rFonts w:ascii="Segoe UI" w:eastAsia="Times New Roman" w:hAnsi="Segoe UI" w:cs="Segoe UI"/>
          <w:sz w:val="28"/>
          <w:szCs w:val="28"/>
          <w:lang w:eastAsia="en-GB"/>
        </w:rPr>
        <w:t>Ring) within our childminding setting, ensuring their use complies with data protection law and supports a safe and transparent environment.</w:t>
      </w:r>
    </w:p>
    <w:p w14:paraId="58ECC532"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Purpose of CCTV / Recording Devices:</w:t>
      </w:r>
      <w:r w:rsidRPr="00DB7EDB">
        <w:rPr>
          <w:rFonts w:ascii="Segoe UI" w:eastAsia="Times New Roman" w:hAnsi="Segoe UI" w:cs="Segoe UI"/>
          <w:sz w:val="28"/>
          <w:szCs w:val="28"/>
          <w:lang w:eastAsia="en-GB"/>
        </w:rPr>
        <w:br/>
        <w:t>• CCTV or recording doorbells are used solely for safety, security, and safeguarding purposes.</w:t>
      </w:r>
      <w:r w:rsidRPr="00DB7EDB">
        <w:rPr>
          <w:rFonts w:ascii="Segoe UI" w:eastAsia="Times New Roman" w:hAnsi="Segoe UI" w:cs="Segoe UI"/>
          <w:sz w:val="28"/>
          <w:szCs w:val="28"/>
          <w:lang w:eastAsia="en-GB"/>
        </w:rPr>
        <w:br/>
        <w:t>• The purpose includes monitoring entry and exit points, deterring unauthorised access, and protecting children, staff, and property.</w:t>
      </w:r>
      <w:r w:rsidRPr="00DB7EDB">
        <w:rPr>
          <w:rFonts w:ascii="Segoe UI" w:eastAsia="Times New Roman" w:hAnsi="Segoe UI" w:cs="Segoe UI"/>
          <w:sz w:val="28"/>
          <w:szCs w:val="28"/>
          <w:lang w:eastAsia="en-GB"/>
        </w:rPr>
        <w:br/>
        <w:t>• These devices are not used to monitor children’s learning or behaviour inside the setting unless specifically permitted and risk assessed.</w:t>
      </w:r>
    </w:p>
    <w:p w14:paraId="0E55EF73"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Location of Devices:</w:t>
      </w:r>
      <w:r w:rsidRPr="00DB7EDB">
        <w:rPr>
          <w:rFonts w:ascii="Segoe UI" w:eastAsia="Times New Roman" w:hAnsi="Segoe UI" w:cs="Segoe UI"/>
          <w:sz w:val="28"/>
          <w:szCs w:val="28"/>
          <w:lang w:eastAsia="en-GB"/>
        </w:rPr>
        <w:br/>
        <w:t>• Cameras are positioned only at entrances or external areas.</w:t>
      </w:r>
      <w:r w:rsidRPr="00DB7EDB">
        <w:rPr>
          <w:rFonts w:ascii="Segoe UI" w:eastAsia="Times New Roman" w:hAnsi="Segoe UI" w:cs="Segoe UI"/>
          <w:sz w:val="28"/>
          <w:szCs w:val="28"/>
          <w:lang w:eastAsia="en-GB"/>
        </w:rPr>
        <w:br/>
        <w:t>• No recording devices are located in areas where children play, eat, sleep, or are changed.</w:t>
      </w:r>
      <w:r w:rsidRPr="00DB7EDB">
        <w:rPr>
          <w:rFonts w:ascii="Segoe UI" w:eastAsia="Times New Roman" w:hAnsi="Segoe UI" w:cs="Segoe UI"/>
          <w:sz w:val="28"/>
          <w:szCs w:val="28"/>
          <w:lang w:eastAsia="en-GB"/>
        </w:rPr>
        <w:br/>
        <w:t>• Devices will never be placed in areas that would compromise a child’s privacy or dignity.</w:t>
      </w:r>
    </w:p>
    <w:p w14:paraId="11CFD1EB"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Use and Access of Footage:</w:t>
      </w:r>
      <w:r w:rsidRPr="00DB7EDB">
        <w:rPr>
          <w:rFonts w:ascii="Segoe UI" w:eastAsia="Times New Roman" w:hAnsi="Segoe UI" w:cs="Segoe UI"/>
          <w:sz w:val="28"/>
          <w:szCs w:val="28"/>
          <w:lang w:eastAsia="en-GB"/>
        </w:rPr>
        <w:br/>
        <w:t>• Recorded footage is only accessed by the childminder or an authorised individual when there is a legitimate safeguarding or security concern.</w:t>
      </w:r>
      <w:r w:rsidRPr="00DB7EDB">
        <w:rPr>
          <w:rFonts w:ascii="Segoe UI" w:eastAsia="Times New Roman" w:hAnsi="Segoe UI" w:cs="Segoe UI"/>
          <w:sz w:val="28"/>
          <w:szCs w:val="28"/>
          <w:lang w:eastAsia="en-GB"/>
        </w:rPr>
        <w:br/>
        <w:t>• Access to footage will be strictly controlled and password protected.</w:t>
      </w:r>
      <w:r w:rsidRPr="00DB7EDB">
        <w:rPr>
          <w:rFonts w:ascii="Segoe UI" w:eastAsia="Times New Roman" w:hAnsi="Segoe UI" w:cs="Segoe UI"/>
          <w:sz w:val="28"/>
          <w:szCs w:val="28"/>
          <w:lang w:eastAsia="en-GB"/>
        </w:rPr>
        <w:br/>
        <w:t>• If a concern arises, relevant footage may be shared with appropriate safeguarding authorities, such as Ofsted or the Local Authority Designated Officer (LADO), in line with our Safeguarding and Child Protection Policy.</w:t>
      </w:r>
      <w:r w:rsidRPr="00DB7EDB">
        <w:rPr>
          <w:rFonts w:ascii="Segoe UI" w:eastAsia="Times New Roman" w:hAnsi="Segoe UI" w:cs="Segoe UI"/>
          <w:sz w:val="28"/>
          <w:szCs w:val="28"/>
          <w:lang w:eastAsia="en-GB"/>
        </w:rPr>
        <w:br/>
        <w:t>• Parents may request access to footage in which their child appears, in line with Data Subject Access Request (DSAR) protocols.</w:t>
      </w:r>
    </w:p>
    <w:p w14:paraId="6CB4CE41"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lastRenderedPageBreak/>
        <w:t>Data Storage and Retention:</w:t>
      </w:r>
      <w:r w:rsidRPr="00DB7EDB">
        <w:rPr>
          <w:rFonts w:ascii="Segoe UI" w:eastAsia="Times New Roman" w:hAnsi="Segoe UI" w:cs="Segoe UI"/>
          <w:sz w:val="28"/>
          <w:szCs w:val="28"/>
          <w:lang w:eastAsia="en-GB"/>
        </w:rPr>
        <w:br/>
        <w:t>• Footage is stored securely and automatically deleted after a set period, typically no longer than 30 days, unless retained for a specific safeguarding or legal reason.</w:t>
      </w:r>
      <w:r w:rsidRPr="00DB7EDB">
        <w:rPr>
          <w:rFonts w:ascii="Segoe UI" w:eastAsia="Times New Roman" w:hAnsi="Segoe UI" w:cs="Segoe UI"/>
          <w:sz w:val="28"/>
          <w:szCs w:val="28"/>
          <w:lang w:eastAsia="en-GB"/>
        </w:rPr>
        <w:br/>
        <w:t>• Data storage is compliant with UK GDPR and the Data Protection Act 2018.</w:t>
      </w:r>
    </w:p>
    <w:p w14:paraId="6F59820E"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Parental Consent and Notification:</w:t>
      </w:r>
      <w:r w:rsidRPr="00DB7EDB">
        <w:rPr>
          <w:rFonts w:ascii="Segoe UI" w:eastAsia="Times New Roman" w:hAnsi="Segoe UI" w:cs="Segoe UI"/>
          <w:sz w:val="28"/>
          <w:szCs w:val="28"/>
          <w:lang w:eastAsia="en-GB"/>
        </w:rPr>
        <w:br/>
        <w:t>• Parents are informed during the enrolment process about the presence and purpose of CCTV or recording doorbells.</w:t>
      </w:r>
      <w:r w:rsidRPr="00DB7EDB">
        <w:rPr>
          <w:rFonts w:ascii="Segoe UI" w:eastAsia="Times New Roman" w:hAnsi="Segoe UI" w:cs="Segoe UI"/>
          <w:sz w:val="28"/>
          <w:szCs w:val="28"/>
          <w:lang w:eastAsia="en-GB"/>
        </w:rPr>
        <w:br/>
        <w:t>• Written consent is obtained and recorded.</w:t>
      </w:r>
      <w:r w:rsidRPr="00DB7EDB">
        <w:rPr>
          <w:rFonts w:ascii="Segoe UI" w:eastAsia="Times New Roman" w:hAnsi="Segoe UI" w:cs="Segoe UI"/>
          <w:sz w:val="28"/>
          <w:szCs w:val="28"/>
          <w:lang w:eastAsia="en-GB"/>
        </w:rPr>
        <w:br/>
        <w:t>• Signage is clearly displayed informing all visitors that CCTV or recording doorbells are in operation.</w:t>
      </w:r>
    </w:p>
    <w:p w14:paraId="57DF4966"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Children's Privacy and Protection:</w:t>
      </w:r>
      <w:r w:rsidRPr="00DB7EDB">
        <w:rPr>
          <w:rFonts w:ascii="Segoe UI" w:eastAsia="Times New Roman" w:hAnsi="Segoe UI" w:cs="Segoe UI"/>
          <w:sz w:val="28"/>
          <w:szCs w:val="28"/>
          <w:lang w:eastAsia="en-GB"/>
        </w:rPr>
        <w:br/>
        <w:t>• The use of such devices will not compromise the dignity, rights, or personal privacy of the children in our care.</w:t>
      </w:r>
      <w:r w:rsidRPr="00DB7EDB">
        <w:rPr>
          <w:rFonts w:ascii="Segoe UI" w:eastAsia="Times New Roman" w:hAnsi="Segoe UI" w:cs="Segoe UI"/>
          <w:sz w:val="28"/>
          <w:szCs w:val="28"/>
          <w:lang w:eastAsia="en-GB"/>
        </w:rPr>
        <w:br/>
        <w:t>• Devices will not be used for live streaming or sharing of images on any personal or public platform.</w:t>
      </w:r>
    </w:p>
    <w:p w14:paraId="2C0FA0B4"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Visitor Guidance:</w:t>
      </w:r>
      <w:r w:rsidRPr="00DB7EDB">
        <w:rPr>
          <w:rFonts w:ascii="Segoe UI" w:eastAsia="Times New Roman" w:hAnsi="Segoe UI" w:cs="Segoe UI"/>
          <w:sz w:val="28"/>
          <w:szCs w:val="28"/>
          <w:lang w:eastAsia="en-GB"/>
        </w:rPr>
        <w:br/>
        <w:t>• Visitors are informed of CCTV or doorbell recording devices upon arrival and via signage.</w:t>
      </w:r>
      <w:r w:rsidRPr="00DB7EDB">
        <w:rPr>
          <w:rFonts w:ascii="Segoe UI" w:eastAsia="Times New Roman" w:hAnsi="Segoe UI" w:cs="Segoe UI"/>
          <w:sz w:val="28"/>
          <w:szCs w:val="28"/>
          <w:lang w:eastAsia="en-GB"/>
        </w:rPr>
        <w:br/>
        <w:t>• Recordings are only reviewed in line with safeguarding or operational needs.</w:t>
      </w:r>
    </w:p>
    <w:p w14:paraId="6E94DA47"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Staff Training and Responsibilities:</w:t>
      </w:r>
      <w:r w:rsidRPr="00DB7EDB">
        <w:rPr>
          <w:rFonts w:ascii="Segoe UI" w:eastAsia="Times New Roman" w:hAnsi="Segoe UI" w:cs="Segoe UI"/>
          <w:sz w:val="28"/>
          <w:szCs w:val="28"/>
          <w:lang w:eastAsia="en-GB"/>
        </w:rPr>
        <w:br/>
        <w:t>• The childminder and any assistants are trained on the responsible and legal use of CCTV/recording devices.</w:t>
      </w:r>
      <w:r w:rsidRPr="00DB7EDB">
        <w:rPr>
          <w:rFonts w:ascii="Segoe UI" w:eastAsia="Times New Roman" w:hAnsi="Segoe UI" w:cs="Segoe UI"/>
          <w:sz w:val="28"/>
          <w:szCs w:val="28"/>
          <w:lang w:eastAsia="en-GB"/>
        </w:rPr>
        <w:br/>
        <w:t>• Staff understand the importance of protecting data and upholding privacy regulations.</w:t>
      </w:r>
    </w:p>
    <w:p w14:paraId="5F86BB2B"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Alignment with EYFS 2025 Changes:</w:t>
      </w:r>
      <w:r w:rsidRPr="00DB7EDB">
        <w:rPr>
          <w:rFonts w:ascii="Segoe UI" w:eastAsia="Times New Roman" w:hAnsi="Segoe UI" w:cs="Segoe UI"/>
          <w:sz w:val="28"/>
          <w:szCs w:val="28"/>
          <w:lang w:eastAsia="en-GB"/>
        </w:rPr>
        <w:br/>
        <w:t xml:space="preserve">This policy supports the EYFS 2025 emphasis on safeguarding and privacy, ensuring that all recording technologies used in the setting adhere to robust data protection principles and are implemented only where </w:t>
      </w:r>
      <w:r w:rsidRPr="00DB7EDB">
        <w:rPr>
          <w:rFonts w:ascii="Segoe UI" w:eastAsia="Times New Roman" w:hAnsi="Segoe UI" w:cs="Segoe UI"/>
          <w:sz w:val="28"/>
          <w:szCs w:val="28"/>
          <w:lang w:eastAsia="en-GB"/>
        </w:rPr>
        <w:lastRenderedPageBreak/>
        <w:t>appropriate. The EYFS updates highlight the need for clear policies that protect children’s privacy while strengthening safety practices.</w:t>
      </w:r>
    </w:p>
    <w:p w14:paraId="4EC757AE" w14:textId="77777777" w:rsidR="00DB7EDB" w:rsidRPr="00DB7EDB" w:rsidRDefault="00DB7EDB" w:rsidP="00DB7EDB">
      <w:pPr>
        <w:spacing w:before="100" w:beforeAutospacing="1" w:after="100" w:afterAutospacing="1"/>
        <w:rPr>
          <w:rFonts w:ascii="Segoe UI" w:eastAsia="Times New Roman" w:hAnsi="Segoe UI" w:cs="Segoe UI"/>
          <w:sz w:val="28"/>
          <w:szCs w:val="28"/>
          <w:lang w:eastAsia="en-GB"/>
        </w:rPr>
      </w:pPr>
      <w:r w:rsidRPr="00DB7EDB">
        <w:rPr>
          <w:rFonts w:ascii="Segoe UI" w:eastAsia="Times New Roman" w:hAnsi="Segoe UI" w:cs="Segoe UI"/>
          <w:b/>
          <w:bCs/>
          <w:sz w:val="28"/>
          <w:szCs w:val="28"/>
          <w:lang w:eastAsia="en-GB"/>
        </w:rPr>
        <w:t>Review and Monitoring:</w:t>
      </w:r>
      <w:r w:rsidRPr="00DB7EDB">
        <w:rPr>
          <w:rFonts w:ascii="Segoe UI" w:eastAsia="Times New Roman" w:hAnsi="Segoe UI" w:cs="Segoe UI"/>
          <w:sz w:val="28"/>
          <w:szCs w:val="28"/>
          <w:lang w:eastAsia="en-GB"/>
        </w:rPr>
        <w:br/>
        <w:t>• This policy will be reviewed annually or sooner if regulations, guidance, or the technology used changes.</w:t>
      </w:r>
      <w:r w:rsidRPr="00DB7EDB">
        <w:rPr>
          <w:rFonts w:ascii="Segoe UI" w:eastAsia="Times New Roman" w:hAnsi="Segoe UI" w:cs="Segoe UI"/>
          <w:sz w:val="28"/>
          <w:szCs w:val="28"/>
          <w:lang w:eastAsia="en-GB"/>
        </w:rPr>
        <w:br/>
        <w:t>• Feedback from parents and external agencies is welcome to ensure ongoing compliance and best practice.</w:t>
      </w:r>
    </w:p>
    <w:p w14:paraId="7C7ACE28" w14:textId="77777777" w:rsidR="00033FD1" w:rsidRPr="00033FD1" w:rsidRDefault="00033FD1" w:rsidP="00033FD1">
      <w:pPr>
        <w:rPr>
          <w:rFonts w:ascii="Segoe UI" w:eastAsia="Calibri" w:hAnsi="Segoe UI" w:cs="Segoe UI"/>
          <w:sz w:val="28"/>
          <w:szCs w:val="28"/>
        </w:rPr>
      </w:pPr>
      <w:r w:rsidRPr="00033FD1">
        <w:rPr>
          <w:rFonts w:ascii="Segoe UI" w:eastAsia="Calibri" w:hAnsi="Segoe UI" w:cs="Segoe UI"/>
          <w:sz w:val="28"/>
          <w:szCs w:val="28"/>
        </w:rPr>
        <w:t>Signed: Angela Williams</w:t>
      </w:r>
    </w:p>
    <w:p w14:paraId="0E43CE5E" w14:textId="77777777" w:rsidR="00033FD1" w:rsidRPr="00033FD1" w:rsidRDefault="00033FD1" w:rsidP="00033FD1">
      <w:pPr>
        <w:rPr>
          <w:rFonts w:ascii="Segoe UI" w:eastAsia="Calibri" w:hAnsi="Segoe UI" w:cs="Segoe UI"/>
          <w:sz w:val="28"/>
          <w:szCs w:val="28"/>
        </w:rPr>
      </w:pPr>
      <w:r w:rsidRPr="00033FD1">
        <w:rPr>
          <w:rFonts w:ascii="Segoe UI" w:eastAsia="Calibri" w:hAnsi="Segoe UI" w:cs="Segoe UI"/>
          <w:sz w:val="28"/>
          <w:szCs w:val="28"/>
        </w:rPr>
        <w:t>Date: September 2025</w:t>
      </w:r>
    </w:p>
    <w:p w14:paraId="5A07C6B2" w14:textId="77777777" w:rsidR="00481950" w:rsidRPr="00E97948" w:rsidRDefault="00481950" w:rsidP="00D70F37">
      <w:pPr>
        <w:rPr>
          <w:rFonts w:ascii="Segoe UI" w:hAnsi="Segoe UI" w:cs="Segoe UI"/>
        </w:rPr>
      </w:pPr>
    </w:p>
    <w:sectPr w:rsidR="00481950" w:rsidRPr="00E97948" w:rsidSect="004C1C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5185" w14:textId="77777777" w:rsidR="00253921" w:rsidRDefault="00253921" w:rsidP="00CC46DD">
      <w:r>
        <w:separator/>
      </w:r>
    </w:p>
  </w:endnote>
  <w:endnote w:type="continuationSeparator" w:id="0">
    <w:p w14:paraId="7C2203B1" w14:textId="77777777" w:rsidR="00253921" w:rsidRDefault="00253921" w:rsidP="00CC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AF2B" w14:textId="77777777" w:rsidR="00CC46DD" w:rsidRDefault="00CC4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BA13" w14:textId="07D26017" w:rsidR="00CC46DD" w:rsidRDefault="00CC46DD" w:rsidP="00CC46DD">
    <w:pPr>
      <w:pStyle w:val="Footer"/>
      <w:jc w:val="center"/>
    </w:pPr>
    <w:r>
      <w:t>© www.</w:t>
    </w:r>
    <w:r w:rsidR="00431A91">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6A27" w14:textId="77777777" w:rsidR="00CC46DD" w:rsidRDefault="00CC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41DA" w14:textId="77777777" w:rsidR="00253921" w:rsidRDefault="00253921" w:rsidP="00CC46DD">
      <w:r>
        <w:separator/>
      </w:r>
    </w:p>
  </w:footnote>
  <w:footnote w:type="continuationSeparator" w:id="0">
    <w:p w14:paraId="0D59AF89" w14:textId="77777777" w:rsidR="00253921" w:rsidRDefault="00253921" w:rsidP="00CC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F27F" w14:textId="77777777" w:rsidR="00CC46DD" w:rsidRDefault="00CC4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2CCB" w14:textId="77777777" w:rsidR="00CC46DD" w:rsidRDefault="00CC4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8F3" w14:textId="77777777" w:rsidR="00CC46DD" w:rsidRDefault="00CC4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2901C4"/>
    <w:multiLevelType w:val="multilevel"/>
    <w:tmpl w:val="F72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94FC5"/>
    <w:multiLevelType w:val="multilevel"/>
    <w:tmpl w:val="F64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7098C"/>
    <w:multiLevelType w:val="multilevel"/>
    <w:tmpl w:val="F55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70253"/>
    <w:multiLevelType w:val="multilevel"/>
    <w:tmpl w:val="A12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11E95"/>
    <w:multiLevelType w:val="multilevel"/>
    <w:tmpl w:val="D518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97969"/>
    <w:multiLevelType w:val="multilevel"/>
    <w:tmpl w:val="1F3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A7D6D"/>
    <w:multiLevelType w:val="multilevel"/>
    <w:tmpl w:val="4AA4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33E89"/>
    <w:multiLevelType w:val="multilevel"/>
    <w:tmpl w:val="A436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65D88"/>
    <w:multiLevelType w:val="multilevel"/>
    <w:tmpl w:val="D14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2971">
    <w:abstractNumId w:val="0"/>
  </w:num>
  <w:num w:numId="2" w16cid:durableId="749615919">
    <w:abstractNumId w:val="1"/>
  </w:num>
  <w:num w:numId="3" w16cid:durableId="1138958916">
    <w:abstractNumId w:val="2"/>
  </w:num>
  <w:num w:numId="4" w16cid:durableId="2064790946">
    <w:abstractNumId w:val="3"/>
  </w:num>
  <w:num w:numId="5" w16cid:durableId="2062826682">
    <w:abstractNumId w:val="4"/>
  </w:num>
  <w:num w:numId="6" w16cid:durableId="1716270273">
    <w:abstractNumId w:val="5"/>
  </w:num>
  <w:num w:numId="7" w16cid:durableId="36857147">
    <w:abstractNumId w:val="6"/>
  </w:num>
  <w:num w:numId="8" w16cid:durableId="1091198150">
    <w:abstractNumId w:val="7"/>
  </w:num>
  <w:num w:numId="9" w16cid:durableId="1654794067">
    <w:abstractNumId w:val="13"/>
  </w:num>
  <w:num w:numId="10" w16cid:durableId="1756199481">
    <w:abstractNumId w:val="12"/>
  </w:num>
  <w:num w:numId="11" w16cid:durableId="1256331047">
    <w:abstractNumId w:val="11"/>
  </w:num>
  <w:num w:numId="12" w16cid:durableId="23213776">
    <w:abstractNumId w:val="15"/>
  </w:num>
  <w:num w:numId="13" w16cid:durableId="658313255">
    <w:abstractNumId w:val="8"/>
  </w:num>
  <w:num w:numId="14" w16cid:durableId="316224285">
    <w:abstractNumId w:val="14"/>
  </w:num>
  <w:num w:numId="15" w16cid:durableId="1946647110">
    <w:abstractNumId w:val="9"/>
  </w:num>
  <w:num w:numId="16" w16cid:durableId="1299528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6"/>
    <w:rsid w:val="00005F73"/>
    <w:rsid w:val="00033FD1"/>
    <w:rsid w:val="000A080A"/>
    <w:rsid w:val="00253921"/>
    <w:rsid w:val="00274869"/>
    <w:rsid w:val="002B3956"/>
    <w:rsid w:val="00333D15"/>
    <w:rsid w:val="00431A91"/>
    <w:rsid w:val="00481950"/>
    <w:rsid w:val="00530835"/>
    <w:rsid w:val="0064046C"/>
    <w:rsid w:val="0064572B"/>
    <w:rsid w:val="00720ED3"/>
    <w:rsid w:val="007C29E6"/>
    <w:rsid w:val="00A67380"/>
    <w:rsid w:val="00B52025"/>
    <w:rsid w:val="00C12ED9"/>
    <w:rsid w:val="00CC46DD"/>
    <w:rsid w:val="00D70F37"/>
    <w:rsid w:val="00D84D52"/>
    <w:rsid w:val="00DB7EDB"/>
    <w:rsid w:val="00DD219E"/>
    <w:rsid w:val="00E97948"/>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3379"/>
  <w15:chartTrackingRefBased/>
  <w15:docId w15:val="{7B5564FB-6B16-4A43-AC97-4F41384B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6DD"/>
    <w:pPr>
      <w:tabs>
        <w:tab w:val="center" w:pos="4680"/>
        <w:tab w:val="right" w:pos="9360"/>
      </w:tabs>
    </w:pPr>
  </w:style>
  <w:style w:type="character" w:customStyle="1" w:styleId="HeaderChar">
    <w:name w:val="Header Char"/>
    <w:basedOn w:val="DefaultParagraphFont"/>
    <w:link w:val="Header"/>
    <w:uiPriority w:val="99"/>
    <w:rsid w:val="00CC46DD"/>
  </w:style>
  <w:style w:type="paragraph" w:styleId="Footer">
    <w:name w:val="footer"/>
    <w:basedOn w:val="Normal"/>
    <w:link w:val="FooterChar"/>
    <w:uiPriority w:val="99"/>
    <w:unhideWhenUsed/>
    <w:rsid w:val="00CC46DD"/>
    <w:pPr>
      <w:tabs>
        <w:tab w:val="center" w:pos="4680"/>
        <w:tab w:val="right" w:pos="9360"/>
      </w:tabs>
    </w:pPr>
  </w:style>
  <w:style w:type="character" w:customStyle="1" w:styleId="FooterChar">
    <w:name w:val="Footer Char"/>
    <w:basedOn w:val="DefaultParagraphFont"/>
    <w:link w:val="Footer"/>
    <w:uiPriority w:val="99"/>
    <w:rsid w:val="00CC46DD"/>
  </w:style>
  <w:style w:type="paragraph" w:styleId="NormalWeb">
    <w:name w:val="Normal (Web)"/>
    <w:basedOn w:val="Normal"/>
    <w:uiPriority w:val="99"/>
    <w:semiHidden/>
    <w:unhideWhenUsed/>
    <w:rsid w:val="00D70F3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70F37"/>
    <w:rPr>
      <w:b/>
      <w:bCs/>
    </w:rPr>
  </w:style>
  <w:style w:type="character" w:styleId="Emphasis">
    <w:name w:val="Emphasis"/>
    <w:basedOn w:val="DefaultParagraphFont"/>
    <w:uiPriority w:val="20"/>
    <w:qFormat/>
    <w:rsid w:val="00D70F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919">
      <w:bodyDiv w:val="1"/>
      <w:marLeft w:val="0"/>
      <w:marRight w:val="0"/>
      <w:marTop w:val="0"/>
      <w:marBottom w:val="0"/>
      <w:divBdr>
        <w:top w:val="none" w:sz="0" w:space="0" w:color="auto"/>
        <w:left w:val="none" w:sz="0" w:space="0" w:color="auto"/>
        <w:bottom w:val="none" w:sz="0" w:space="0" w:color="auto"/>
        <w:right w:val="none" w:sz="0" w:space="0" w:color="auto"/>
      </w:divBdr>
    </w:div>
    <w:div w:id="65025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2025-09-04T15:53:00Z</dcterms:created>
  <dcterms:modified xsi:type="dcterms:W3CDTF">2025-10-10T08:10:00Z</dcterms:modified>
</cp:coreProperties>
</file>